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FB" w:rsidRPr="00EB6C5E" w:rsidRDefault="00C73CFB" w:rsidP="00C73CFB">
      <w:pPr>
        <w:pStyle w:val="11"/>
        <w:shd w:val="pct10" w:color="000000" w:fill="FFFFFF"/>
        <w:ind w:right="141"/>
        <w:jc w:val="right"/>
        <w:rPr>
          <w:rFonts w:ascii="Times New Roman" w:hAnsi="Times New Roman"/>
          <w:b w:val="0"/>
          <w:sz w:val="16"/>
          <w:szCs w:val="16"/>
        </w:rPr>
      </w:pPr>
      <w:r w:rsidRPr="00EB6C5E">
        <w:rPr>
          <w:rFonts w:ascii="Times New Roman" w:hAnsi="Times New Roman"/>
          <w:b w:val="0"/>
          <w:sz w:val="16"/>
          <w:szCs w:val="16"/>
        </w:rPr>
        <w:t>Приложение № 1</w:t>
      </w:r>
    </w:p>
    <w:p w:rsidR="00C73CFB" w:rsidRPr="00EB6C5E" w:rsidRDefault="00C73CFB" w:rsidP="00C73CFB">
      <w:pPr>
        <w:pStyle w:val="11"/>
        <w:shd w:val="pct10" w:color="000000" w:fill="FFFFFF"/>
        <w:ind w:right="141"/>
        <w:rPr>
          <w:rFonts w:ascii="Times New Roman" w:hAnsi="Times New Roman"/>
          <w:b w:val="0"/>
          <w:sz w:val="18"/>
          <w:szCs w:val="18"/>
        </w:rPr>
      </w:pPr>
      <w:r w:rsidRPr="00EB6C5E">
        <w:rPr>
          <w:rFonts w:ascii="Times New Roman" w:hAnsi="Times New Roman"/>
          <w:b w:val="0"/>
          <w:sz w:val="18"/>
          <w:szCs w:val="18"/>
        </w:rPr>
        <w:t>Форма и текст сообщения утвержде</w:t>
      </w:r>
      <w:r w:rsidR="005F54D0">
        <w:rPr>
          <w:rFonts w:ascii="Times New Roman" w:hAnsi="Times New Roman"/>
          <w:b w:val="0"/>
          <w:sz w:val="18"/>
          <w:szCs w:val="18"/>
        </w:rPr>
        <w:t>на Советом Директоров П</w:t>
      </w:r>
      <w:r>
        <w:rPr>
          <w:rFonts w:ascii="Times New Roman" w:hAnsi="Times New Roman"/>
          <w:b w:val="0"/>
          <w:sz w:val="18"/>
          <w:szCs w:val="18"/>
        </w:rPr>
        <w:t>АО «Отель Санкт-Петербург</w:t>
      </w:r>
      <w:r w:rsidRPr="005F54D0">
        <w:rPr>
          <w:rFonts w:ascii="Times New Roman" w:hAnsi="Times New Roman"/>
          <w:b w:val="0"/>
          <w:sz w:val="18"/>
          <w:szCs w:val="18"/>
        </w:rPr>
        <w:t>»  «</w:t>
      </w:r>
      <w:r w:rsidR="00893299">
        <w:rPr>
          <w:rFonts w:ascii="Times New Roman" w:hAnsi="Times New Roman"/>
          <w:b w:val="0"/>
          <w:sz w:val="18"/>
          <w:szCs w:val="18"/>
        </w:rPr>
        <w:t>2</w:t>
      </w:r>
      <w:r w:rsidR="00893299">
        <w:rPr>
          <w:rFonts w:ascii="Times New Roman" w:hAnsi="Times New Roman"/>
          <w:b w:val="0"/>
          <w:sz w:val="18"/>
          <w:szCs w:val="18"/>
          <w:lang w:val="en-US"/>
        </w:rPr>
        <w:t>5</w:t>
      </w:r>
      <w:r w:rsidRPr="005F54D0">
        <w:rPr>
          <w:rFonts w:ascii="Times New Roman" w:hAnsi="Times New Roman"/>
          <w:b w:val="0"/>
          <w:sz w:val="18"/>
          <w:szCs w:val="18"/>
        </w:rPr>
        <w:t xml:space="preserve">» </w:t>
      </w:r>
      <w:r w:rsidR="005F54D0" w:rsidRPr="005F54D0">
        <w:rPr>
          <w:rFonts w:ascii="Times New Roman" w:hAnsi="Times New Roman"/>
          <w:b w:val="0"/>
          <w:sz w:val="18"/>
          <w:szCs w:val="18"/>
        </w:rPr>
        <w:t>апреля</w:t>
      </w:r>
      <w:r w:rsidR="005F54D0">
        <w:rPr>
          <w:rFonts w:ascii="Times New Roman" w:hAnsi="Times New Roman"/>
          <w:b w:val="0"/>
          <w:sz w:val="18"/>
          <w:szCs w:val="18"/>
        </w:rPr>
        <w:t xml:space="preserve">  2016</w:t>
      </w:r>
      <w:r w:rsidRPr="00EB6C5E">
        <w:rPr>
          <w:rFonts w:ascii="Times New Roman" w:hAnsi="Times New Roman"/>
          <w:b w:val="0"/>
          <w:sz w:val="18"/>
          <w:szCs w:val="18"/>
        </w:rPr>
        <w:t xml:space="preserve"> г.</w:t>
      </w:r>
    </w:p>
    <w:p w:rsidR="00C73CFB" w:rsidRDefault="00C73CFB" w:rsidP="00C73CFB">
      <w:pPr>
        <w:jc w:val="center"/>
        <w:rPr>
          <w:i/>
          <w:sz w:val="24"/>
        </w:rPr>
      </w:pPr>
    </w:p>
    <w:p w:rsidR="00C73CFB" w:rsidRPr="004A4283" w:rsidRDefault="005F54D0" w:rsidP="00C73C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Публичное </w:t>
      </w:r>
      <w:r w:rsidR="00C73CFB" w:rsidRPr="004A4283">
        <w:rPr>
          <w:b/>
          <w:sz w:val="22"/>
          <w:szCs w:val="22"/>
        </w:rPr>
        <w:t>акционерное общество «Отель Санкт-Петербург»,</w:t>
      </w:r>
    </w:p>
    <w:p w:rsidR="00C73CFB" w:rsidRPr="004A4283" w:rsidRDefault="00C73CFB" w:rsidP="00C73CFB">
      <w:pPr>
        <w:jc w:val="center"/>
        <w:rPr>
          <w:b/>
          <w:sz w:val="22"/>
          <w:szCs w:val="22"/>
        </w:rPr>
      </w:pPr>
      <w:r w:rsidRPr="004A4283">
        <w:rPr>
          <w:b/>
          <w:sz w:val="22"/>
          <w:szCs w:val="22"/>
        </w:rPr>
        <w:t>194044, Санкт-Петербург,  Пироговская наб. д. 5/2</w:t>
      </w:r>
    </w:p>
    <w:p w:rsidR="00C73CFB" w:rsidRPr="004A4283" w:rsidRDefault="00C73CFB" w:rsidP="00C73CFB">
      <w:pPr>
        <w:jc w:val="center"/>
        <w:rPr>
          <w:sz w:val="22"/>
          <w:szCs w:val="22"/>
        </w:rPr>
      </w:pPr>
    </w:p>
    <w:p w:rsidR="00C73CFB" w:rsidRPr="004A4283" w:rsidRDefault="00C73CFB" w:rsidP="00C73CFB">
      <w:pPr>
        <w:pStyle w:val="1"/>
        <w:rPr>
          <w:sz w:val="22"/>
          <w:szCs w:val="22"/>
        </w:rPr>
      </w:pPr>
      <w:r w:rsidRPr="004A4283">
        <w:rPr>
          <w:sz w:val="22"/>
          <w:szCs w:val="22"/>
        </w:rPr>
        <w:t>СООБЩЕНИЕ</w:t>
      </w:r>
    </w:p>
    <w:p w:rsidR="00C73CFB" w:rsidRPr="004A4283" w:rsidRDefault="00C73CFB" w:rsidP="00C73CFB">
      <w:pPr>
        <w:jc w:val="center"/>
        <w:rPr>
          <w:sz w:val="22"/>
          <w:szCs w:val="22"/>
        </w:rPr>
      </w:pPr>
      <w:r w:rsidRPr="004A4283">
        <w:rPr>
          <w:sz w:val="22"/>
          <w:szCs w:val="22"/>
        </w:rPr>
        <w:t>о проведении годового общего собрания акционеров</w:t>
      </w:r>
    </w:p>
    <w:p w:rsidR="00C73CFB" w:rsidRPr="004A4283" w:rsidRDefault="005F54D0" w:rsidP="00C73CFB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C73CFB" w:rsidRPr="004A4283">
        <w:rPr>
          <w:sz w:val="22"/>
          <w:szCs w:val="22"/>
        </w:rPr>
        <w:t>АО «Отель Санкт-Петербург»</w:t>
      </w:r>
    </w:p>
    <w:p w:rsidR="00C73CFB" w:rsidRPr="004A4283" w:rsidRDefault="00C73CFB" w:rsidP="00C73CFB">
      <w:pPr>
        <w:jc w:val="center"/>
        <w:rPr>
          <w:sz w:val="22"/>
          <w:szCs w:val="22"/>
        </w:rPr>
      </w:pPr>
    </w:p>
    <w:p w:rsidR="00C73CFB" w:rsidRPr="004A4283" w:rsidRDefault="00C73CFB" w:rsidP="00C73CFB">
      <w:pPr>
        <w:jc w:val="center"/>
        <w:rPr>
          <w:sz w:val="22"/>
          <w:szCs w:val="22"/>
        </w:rPr>
      </w:pPr>
      <w:r w:rsidRPr="004A4283">
        <w:rPr>
          <w:sz w:val="22"/>
          <w:szCs w:val="22"/>
        </w:rPr>
        <w:t>Уважаемый акционер!</w:t>
      </w:r>
    </w:p>
    <w:p w:rsidR="00C73CFB" w:rsidRPr="004A4283" w:rsidRDefault="00C73CFB" w:rsidP="00C73CFB">
      <w:pPr>
        <w:jc w:val="center"/>
        <w:rPr>
          <w:sz w:val="22"/>
          <w:szCs w:val="22"/>
        </w:rPr>
      </w:pPr>
    </w:p>
    <w:p w:rsidR="00C73CFB" w:rsidRPr="004A4283" w:rsidRDefault="00C73CFB" w:rsidP="00C73CFB">
      <w:pPr>
        <w:jc w:val="both"/>
        <w:rPr>
          <w:sz w:val="22"/>
          <w:szCs w:val="22"/>
        </w:rPr>
      </w:pPr>
      <w:r w:rsidRPr="004A4283">
        <w:rPr>
          <w:sz w:val="22"/>
          <w:szCs w:val="22"/>
        </w:rPr>
        <w:tab/>
        <w:t>Год</w:t>
      </w:r>
      <w:r w:rsidR="005F54D0">
        <w:rPr>
          <w:sz w:val="22"/>
          <w:szCs w:val="22"/>
        </w:rPr>
        <w:t>овое общее собрание акционеров П</w:t>
      </w:r>
      <w:r w:rsidRPr="004A4283">
        <w:rPr>
          <w:sz w:val="22"/>
          <w:szCs w:val="22"/>
        </w:rPr>
        <w:t xml:space="preserve">АО «Отель Санкт-Петербург» (в форме собрания) </w:t>
      </w:r>
      <w:r w:rsidRPr="00E12C6A">
        <w:rPr>
          <w:sz w:val="22"/>
          <w:szCs w:val="22"/>
        </w:rPr>
        <w:t>состоится «</w:t>
      </w:r>
      <w:r w:rsidR="005F54D0">
        <w:rPr>
          <w:sz w:val="22"/>
          <w:szCs w:val="22"/>
        </w:rPr>
        <w:t>31</w:t>
      </w:r>
      <w:r w:rsidRPr="00E12C6A">
        <w:rPr>
          <w:sz w:val="22"/>
          <w:szCs w:val="22"/>
        </w:rPr>
        <w:t>»</w:t>
      </w:r>
      <w:r w:rsidR="005F54D0">
        <w:rPr>
          <w:sz w:val="22"/>
          <w:szCs w:val="22"/>
        </w:rPr>
        <w:t xml:space="preserve"> мая</w:t>
      </w:r>
      <w:r w:rsidR="00AC7389" w:rsidRPr="00E12C6A">
        <w:rPr>
          <w:sz w:val="22"/>
          <w:szCs w:val="22"/>
        </w:rPr>
        <w:t xml:space="preserve"> </w:t>
      </w:r>
      <w:r w:rsidR="005F54D0">
        <w:rPr>
          <w:sz w:val="22"/>
          <w:szCs w:val="22"/>
        </w:rPr>
        <w:t>2016</w:t>
      </w:r>
      <w:r w:rsidRPr="00E12C6A">
        <w:rPr>
          <w:sz w:val="22"/>
          <w:szCs w:val="22"/>
        </w:rPr>
        <w:t xml:space="preserve"> г</w:t>
      </w:r>
      <w:r w:rsidRPr="004A4283">
        <w:rPr>
          <w:sz w:val="22"/>
          <w:szCs w:val="22"/>
        </w:rPr>
        <w:t>. в 15 часов 00 минут по адресу: Санкт-Петербург, Пироговская наб. д. 5/</w:t>
      </w:r>
      <w:r>
        <w:rPr>
          <w:sz w:val="22"/>
          <w:szCs w:val="22"/>
        </w:rPr>
        <w:t>2, /</w:t>
      </w:r>
      <w:proofErr w:type="spellStart"/>
      <w:proofErr w:type="gramStart"/>
      <w:r>
        <w:rPr>
          <w:sz w:val="22"/>
          <w:szCs w:val="22"/>
        </w:rPr>
        <w:t>Конференц</w:t>
      </w:r>
      <w:proofErr w:type="spellEnd"/>
      <w:r w:rsidRPr="004A4283">
        <w:rPr>
          <w:sz w:val="22"/>
          <w:szCs w:val="22"/>
        </w:rPr>
        <w:t xml:space="preserve"> зал</w:t>
      </w:r>
      <w:proofErr w:type="gramEnd"/>
      <w:r w:rsidRPr="004A4283">
        <w:rPr>
          <w:sz w:val="22"/>
          <w:szCs w:val="22"/>
        </w:rPr>
        <w:t>/.</w:t>
      </w:r>
    </w:p>
    <w:p w:rsidR="00C73CFB" w:rsidRPr="004A4283" w:rsidRDefault="00C73CFB" w:rsidP="00C73CFB">
      <w:pPr>
        <w:pStyle w:val="a5"/>
        <w:ind w:right="141" w:firstLine="284"/>
        <w:jc w:val="both"/>
        <w:rPr>
          <w:rFonts w:ascii="Arial Narrow" w:hAnsi="Arial Narrow"/>
          <w:b w:val="0"/>
          <w:sz w:val="22"/>
          <w:szCs w:val="22"/>
        </w:rPr>
      </w:pPr>
      <w:r w:rsidRPr="004A4283">
        <w:rPr>
          <w:sz w:val="22"/>
          <w:szCs w:val="22"/>
        </w:rPr>
        <w:tab/>
      </w:r>
      <w:r w:rsidRPr="004A4283">
        <w:rPr>
          <w:b w:val="0"/>
          <w:sz w:val="22"/>
          <w:szCs w:val="22"/>
        </w:rPr>
        <w:t>Время начала регистрации участвующих лиц – 14 часов 00 минут</w:t>
      </w:r>
      <w:r w:rsidRPr="004A4283">
        <w:rPr>
          <w:rFonts w:ascii="Arial Narrow" w:hAnsi="Arial Narrow"/>
          <w:b w:val="0"/>
          <w:sz w:val="22"/>
          <w:szCs w:val="22"/>
        </w:rPr>
        <w:t xml:space="preserve"> </w:t>
      </w:r>
    </w:p>
    <w:p w:rsidR="00C73CFB" w:rsidRPr="004A4283" w:rsidRDefault="00C73CFB" w:rsidP="00C73CFB">
      <w:pPr>
        <w:ind w:firstLine="708"/>
        <w:jc w:val="both"/>
        <w:rPr>
          <w:sz w:val="22"/>
          <w:szCs w:val="22"/>
        </w:rPr>
      </w:pPr>
    </w:p>
    <w:p w:rsidR="00C73CFB" w:rsidRPr="004A4283" w:rsidRDefault="00C73CFB" w:rsidP="00C73CFB">
      <w:pPr>
        <w:jc w:val="center"/>
        <w:rPr>
          <w:b/>
          <w:bCs/>
          <w:sz w:val="22"/>
          <w:szCs w:val="22"/>
        </w:rPr>
      </w:pPr>
      <w:r w:rsidRPr="004A4283">
        <w:rPr>
          <w:b/>
          <w:bCs/>
          <w:sz w:val="22"/>
          <w:szCs w:val="22"/>
        </w:rPr>
        <w:t>Повестка дня годового собрания акционеров:</w:t>
      </w:r>
    </w:p>
    <w:tbl>
      <w:tblPr>
        <w:tblpPr w:leftFromText="180" w:rightFromText="180" w:vertAnchor="text" w:tblpX="154" w:tblpY="2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571"/>
      </w:tblGrid>
      <w:tr w:rsidR="00C73CFB" w:rsidRPr="004A4283" w:rsidTr="005F54D0">
        <w:trPr>
          <w:trHeight w:val="2099"/>
        </w:trPr>
        <w:tc>
          <w:tcPr>
            <w:tcW w:w="9735" w:type="dxa"/>
          </w:tcPr>
          <w:p w:rsidR="005F54D0" w:rsidRPr="005F54D0" w:rsidRDefault="005F54D0" w:rsidP="005F54D0">
            <w:pPr>
              <w:numPr>
                <w:ilvl w:val="0"/>
                <w:numId w:val="4"/>
              </w:numPr>
              <w:ind w:left="0" w:firstLine="284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F54D0">
              <w:rPr>
                <w:sz w:val="22"/>
                <w:szCs w:val="22"/>
              </w:rPr>
              <w:t>Распределение прибыли (в том числе выплата (объявление) дивидендов) ПАО «Отель Санкт-Петербург» по результатам 2015 финансового года.</w:t>
            </w:r>
          </w:p>
          <w:p w:rsidR="005F54D0" w:rsidRPr="005F54D0" w:rsidRDefault="005F54D0" w:rsidP="005F54D0">
            <w:pPr>
              <w:numPr>
                <w:ilvl w:val="0"/>
                <w:numId w:val="4"/>
              </w:numPr>
              <w:ind w:left="0" w:firstLine="284"/>
              <w:rPr>
                <w:snapToGrid w:val="0"/>
                <w:color w:val="000000"/>
                <w:sz w:val="22"/>
                <w:szCs w:val="22"/>
              </w:rPr>
            </w:pPr>
            <w:r w:rsidRPr="005F54D0">
              <w:rPr>
                <w:snapToGrid w:val="0"/>
                <w:color w:val="000000"/>
                <w:sz w:val="22"/>
                <w:szCs w:val="22"/>
              </w:rPr>
              <w:t>Избрание Совета директоров ПАО «Отель Санкт-Петербург».</w:t>
            </w:r>
          </w:p>
          <w:p w:rsidR="005F54D0" w:rsidRPr="005F54D0" w:rsidRDefault="005F54D0" w:rsidP="005F54D0">
            <w:pPr>
              <w:numPr>
                <w:ilvl w:val="0"/>
                <w:numId w:val="4"/>
              </w:numPr>
              <w:ind w:left="0" w:firstLine="284"/>
              <w:rPr>
                <w:snapToGrid w:val="0"/>
                <w:color w:val="000000"/>
                <w:sz w:val="22"/>
                <w:szCs w:val="22"/>
              </w:rPr>
            </w:pPr>
            <w:r w:rsidRPr="005F54D0">
              <w:rPr>
                <w:snapToGrid w:val="0"/>
                <w:color w:val="000000"/>
                <w:sz w:val="22"/>
                <w:szCs w:val="22"/>
              </w:rPr>
              <w:t>Избрание Ревизионной комиссии ПАО «Отель Санкт-Петербург».</w:t>
            </w:r>
          </w:p>
          <w:p w:rsidR="005F54D0" w:rsidRPr="005F54D0" w:rsidRDefault="005F54D0" w:rsidP="005F54D0">
            <w:pPr>
              <w:numPr>
                <w:ilvl w:val="0"/>
                <w:numId w:val="4"/>
              </w:numPr>
              <w:ind w:left="0" w:firstLine="284"/>
              <w:rPr>
                <w:snapToGrid w:val="0"/>
                <w:color w:val="000000"/>
                <w:sz w:val="22"/>
                <w:szCs w:val="22"/>
              </w:rPr>
            </w:pPr>
            <w:r w:rsidRPr="005F54D0">
              <w:rPr>
                <w:snapToGrid w:val="0"/>
                <w:color w:val="000000"/>
                <w:sz w:val="22"/>
                <w:szCs w:val="22"/>
              </w:rPr>
              <w:t>Утверждение аудитора  ПАО «Отель Санкт-Петербург» – ООО «</w:t>
            </w:r>
            <w:proofErr w:type="spellStart"/>
            <w:r w:rsidRPr="005F54D0">
              <w:rPr>
                <w:snapToGrid w:val="0"/>
                <w:color w:val="000000"/>
                <w:sz w:val="22"/>
                <w:szCs w:val="22"/>
              </w:rPr>
              <w:t>Нева-Консалт</w:t>
            </w:r>
            <w:proofErr w:type="spellEnd"/>
            <w:r w:rsidRPr="005F54D0">
              <w:rPr>
                <w:snapToGrid w:val="0"/>
                <w:color w:val="000000"/>
                <w:sz w:val="22"/>
                <w:szCs w:val="22"/>
              </w:rPr>
              <w:t>» на 2016 г</w:t>
            </w:r>
            <w:r w:rsidRPr="005F54D0">
              <w:rPr>
                <w:iCs/>
                <w:snapToGrid w:val="0"/>
                <w:color w:val="000000"/>
                <w:sz w:val="22"/>
                <w:szCs w:val="22"/>
              </w:rPr>
              <w:t>од.</w:t>
            </w:r>
          </w:p>
          <w:p w:rsidR="00C73CFB" w:rsidRPr="005F54D0" w:rsidRDefault="005F54D0" w:rsidP="005F54D0">
            <w:pPr>
              <w:numPr>
                <w:ilvl w:val="0"/>
                <w:numId w:val="4"/>
              </w:numPr>
              <w:ind w:left="0" w:firstLine="284"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 w:rsidRPr="005F54D0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5F54D0">
              <w:rPr>
                <w:sz w:val="22"/>
                <w:szCs w:val="22"/>
              </w:rPr>
              <w:t>добрение сделок с заинтересованностью, которые будут заключаться ПАО «Отель Санкт-Петербург» в период с настоящего годового общего собрания акционеров по дату проведения следующего годового общего собрания акционеров.</w:t>
            </w:r>
          </w:p>
        </w:tc>
      </w:tr>
    </w:tbl>
    <w:p w:rsidR="00C73CFB" w:rsidRPr="004A4283" w:rsidRDefault="00C73CFB" w:rsidP="00C73CFB">
      <w:pPr>
        <w:jc w:val="both"/>
        <w:rPr>
          <w:sz w:val="22"/>
          <w:szCs w:val="22"/>
        </w:rPr>
      </w:pPr>
    </w:p>
    <w:p w:rsidR="00C73CFB" w:rsidRDefault="00C73CFB" w:rsidP="00C73CFB">
      <w:pPr>
        <w:pStyle w:val="a3"/>
        <w:ind w:firstLine="708"/>
        <w:rPr>
          <w:sz w:val="22"/>
          <w:szCs w:val="22"/>
        </w:rPr>
      </w:pPr>
      <w:r w:rsidRPr="004A4283">
        <w:rPr>
          <w:sz w:val="22"/>
          <w:szCs w:val="22"/>
        </w:rPr>
        <w:t xml:space="preserve">Дата составления списка лиц, имеющих право на участие в годовом Общем собрании– </w:t>
      </w:r>
      <w:r w:rsidRPr="00E12C6A">
        <w:rPr>
          <w:sz w:val="22"/>
          <w:szCs w:val="22"/>
        </w:rPr>
        <w:t>«</w:t>
      </w:r>
      <w:r w:rsidR="00893299">
        <w:rPr>
          <w:sz w:val="22"/>
          <w:szCs w:val="22"/>
        </w:rPr>
        <w:t>0</w:t>
      </w:r>
      <w:r w:rsidR="00893299">
        <w:rPr>
          <w:sz w:val="22"/>
          <w:szCs w:val="22"/>
          <w:lang w:val="en-US"/>
        </w:rPr>
        <w:t>6</w:t>
      </w:r>
      <w:r w:rsidRPr="00E12C6A">
        <w:rPr>
          <w:sz w:val="22"/>
          <w:szCs w:val="22"/>
        </w:rPr>
        <w:t xml:space="preserve">» </w:t>
      </w:r>
      <w:r w:rsidR="005F54D0">
        <w:rPr>
          <w:sz w:val="22"/>
          <w:szCs w:val="22"/>
        </w:rPr>
        <w:t xml:space="preserve">мая 2016 </w:t>
      </w:r>
      <w:r w:rsidRPr="00E12C6A">
        <w:rPr>
          <w:sz w:val="22"/>
          <w:szCs w:val="22"/>
        </w:rPr>
        <w:t>года.</w:t>
      </w:r>
    </w:p>
    <w:p w:rsidR="005F54D0" w:rsidRPr="004A4283" w:rsidRDefault="005F54D0" w:rsidP="00C73CFB">
      <w:pPr>
        <w:pStyle w:val="a3"/>
        <w:ind w:firstLine="708"/>
        <w:rPr>
          <w:sz w:val="22"/>
          <w:szCs w:val="22"/>
        </w:rPr>
      </w:pPr>
    </w:p>
    <w:p w:rsidR="00F83E16" w:rsidRPr="004A4283" w:rsidRDefault="00F83E16" w:rsidP="00F83E16">
      <w:pPr>
        <w:jc w:val="both"/>
        <w:rPr>
          <w:sz w:val="22"/>
          <w:szCs w:val="22"/>
        </w:rPr>
      </w:pPr>
      <w:r w:rsidRPr="004A4283">
        <w:rPr>
          <w:sz w:val="22"/>
          <w:szCs w:val="22"/>
        </w:rPr>
        <w:tab/>
        <w:t xml:space="preserve">При регистрации </w:t>
      </w:r>
      <w:r>
        <w:rPr>
          <w:sz w:val="22"/>
          <w:szCs w:val="22"/>
        </w:rPr>
        <w:t xml:space="preserve">на годовом Общем собрании акционеров </w:t>
      </w:r>
      <w:r w:rsidRPr="004A4283">
        <w:rPr>
          <w:sz w:val="22"/>
          <w:szCs w:val="22"/>
        </w:rPr>
        <w:t>необходимо иметь с собой паспорт и/или доверенность для представителей юридических и/или физических лиц.</w:t>
      </w:r>
    </w:p>
    <w:p w:rsidR="00F83E16" w:rsidRDefault="00F83E16" w:rsidP="00F83E16">
      <w:pPr>
        <w:ind w:firstLine="708"/>
        <w:jc w:val="both"/>
        <w:rPr>
          <w:sz w:val="22"/>
          <w:szCs w:val="22"/>
        </w:rPr>
      </w:pPr>
      <w:r w:rsidRPr="004A4283">
        <w:rPr>
          <w:sz w:val="22"/>
          <w:szCs w:val="22"/>
        </w:rPr>
        <w:t>Акционер вправе назначит</w:t>
      </w:r>
      <w:bookmarkStart w:id="0" w:name="_GoBack"/>
      <w:bookmarkEnd w:id="0"/>
      <w:r w:rsidRPr="004A4283">
        <w:rPr>
          <w:sz w:val="22"/>
          <w:szCs w:val="22"/>
        </w:rPr>
        <w:t xml:space="preserve">ь своего представителя </w:t>
      </w:r>
      <w:proofErr w:type="gramStart"/>
      <w:r w:rsidRPr="004A4283">
        <w:rPr>
          <w:sz w:val="22"/>
          <w:szCs w:val="22"/>
        </w:rPr>
        <w:t>для участия в собрании с оформлением доверенности в соответствии с требованиями</w:t>
      </w:r>
      <w:proofErr w:type="gramEnd"/>
      <w:r w:rsidRPr="004A4283">
        <w:rPr>
          <w:sz w:val="22"/>
          <w:szCs w:val="22"/>
        </w:rPr>
        <w:t xml:space="preserve"> действующего законодательства РФ.</w:t>
      </w:r>
    </w:p>
    <w:p w:rsidR="005F54D0" w:rsidRPr="004A4283" w:rsidRDefault="005F54D0" w:rsidP="00F83E16">
      <w:pPr>
        <w:ind w:firstLine="708"/>
        <w:jc w:val="both"/>
        <w:rPr>
          <w:sz w:val="22"/>
          <w:szCs w:val="22"/>
        </w:rPr>
      </w:pPr>
    </w:p>
    <w:p w:rsidR="00F83E16" w:rsidRPr="004A4283" w:rsidRDefault="00F83E16" w:rsidP="00F83E16">
      <w:pPr>
        <w:pStyle w:val="a5"/>
        <w:ind w:firstLine="709"/>
        <w:jc w:val="both"/>
        <w:rPr>
          <w:b w:val="0"/>
          <w:sz w:val="22"/>
          <w:szCs w:val="22"/>
        </w:rPr>
      </w:pPr>
      <w:proofErr w:type="gramStart"/>
      <w:r w:rsidRPr="004A4283">
        <w:rPr>
          <w:b w:val="0"/>
          <w:sz w:val="22"/>
          <w:szCs w:val="22"/>
        </w:rPr>
        <w:t xml:space="preserve">Напоминаем Вам, что в случае изменения паспортных данных и места проживания </w:t>
      </w:r>
      <w:r w:rsidRPr="004A4283">
        <w:rPr>
          <w:sz w:val="22"/>
          <w:szCs w:val="22"/>
        </w:rPr>
        <w:t xml:space="preserve"> акционер обязан  </w:t>
      </w:r>
      <w:r w:rsidRPr="004A4283">
        <w:rPr>
          <w:b w:val="0"/>
          <w:sz w:val="22"/>
          <w:szCs w:val="22"/>
        </w:rPr>
        <w:t>внести соответствующие изменения в реестр акционеров (согласно п. 5 ст. 44 Федерального закона «Об акционерных обществах» и п.6.1.</w:t>
      </w:r>
      <w:proofErr w:type="gramEnd"/>
      <w:r w:rsidRPr="004A4283">
        <w:rPr>
          <w:b w:val="0"/>
          <w:sz w:val="22"/>
          <w:szCs w:val="22"/>
        </w:rPr>
        <w:t xml:space="preserve"> </w:t>
      </w:r>
      <w:proofErr w:type="gramStart"/>
      <w:r w:rsidRPr="004A4283">
        <w:rPr>
          <w:b w:val="0"/>
          <w:sz w:val="22"/>
          <w:szCs w:val="22"/>
        </w:rPr>
        <w:t>Положения о ведении реестра владельца именных ценных бумаг, утвержденного Постановлением №27 ФКЦБ РФ от 02.10.1997г.).</w:t>
      </w:r>
      <w:proofErr w:type="gramEnd"/>
    </w:p>
    <w:p w:rsidR="00F83E16" w:rsidRPr="004A4283" w:rsidRDefault="00F83E16" w:rsidP="00F83E16">
      <w:pPr>
        <w:ind w:firstLine="708"/>
        <w:jc w:val="both"/>
        <w:rPr>
          <w:sz w:val="22"/>
          <w:szCs w:val="22"/>
        </w:rPr>
      </w:pPr>
      <w:r w:rsidRPr="004A4283">
        <w:rPr>
          <w:sz w:val="22"/>
          <w:szCs w:val="22"/>
        </w:rPr>
        <w:t>С материалами по повестке дня</w:t>
      </w:r>
      <w:r w:rsidR="005F54D0">
        <w:rPr>
          <w:sz w:val="22"/>
          <w:szCs w:val="22"/>
        </w:rPr>
        <w:t xml:space="preserve"> собрания можно ознакомиться в П</w:t>
      </w:r>
      <w:r w:rsidRPr="004A4283">
        <w:rPr>
          <w:sz w:val="22"/>
          <w:szCs w:val="22"/>
        </w:rPr>
        <w:t xml:space="preserve">АО «Отель Санкт-Петербург», по адресу: Пироговская наб. д. 5/2, комн.36, </w:t>
      </w:r>
      <w:proofErr w:type="spellStart"/>
      <w:r w:rsidRPr="004A4283">
        <w:rPr>
          <w:sz w:val="22"/>
          <w:szCs w:val="22"/>
        </w:rPr>
        <w:t>эт</w:t>
      </w:r>
      <w:proofErr w:type="spellEnd"/>
      <w:r w:rsidRPr="004A4283">
        <w:rPr>
          <w:sz w:val="22"/>
          <w:szCs w:val="22"/>
        </w:rPr>
        <w:t xml:space="preserve">. </w:t>
      </w:r>
      <w:proofErr w:type="gramStart"/>
      <w:r w:rsidRPr="004A4283">
        <w:rPr>
          <w:sz w:val="22"/>
          <w:szCs w:val="22"/>
        </w:rPr>
        <w:t>Б</w:t>
      </w:r>
      <w:proofErr w:type="gramEnd"/>
      <w:r w:rsidRPr="004A4283">
        <w:rPr>
          <w:sz w:val="22"/>
          <w:szCs w:val="22"/>
        </w:rPr>
        <w:t>, с «</w:t>
      </w:r>
      <w:r w:rsidR="005F54D0">
        <w:rPr>
          <w:sz w:val="22"/>
          <w:szCs w:val="22"/>
        </w:rPr>
        <w:t>10» мая</w:t>
      </w:r>
      <w:r w:rsidRPr="004A4283">
        <w:rPr>
          <w:sz w:val="22"/>
          <w:szCs w:val="22"/>
        </w:rPr>
        <w:t xml:space="preserve"> 201</w:t>
      </w:r>
      <w:r w:rsidR="005F54D0">
        <w:rPr>
          <w:sz w:val="22"/>
          <w:szCs w:val="22"/>
        </w:rPr>
        <w:t xml:space="preserve">6 </w:t>
      </w:r>
      <w:r w:rsidR="00E12C6A">
        <w:rPr>
          <w:sz w:val="22"/>
          <w:szCs w:val="22"/>
        </w:rPr>
        <w:t xml:space="preserve">г. с 14.00 до 17.00. </w:t>
      </w:r>
      <w:r w:rsidRPr="004A4283">
        <w:rPr>
          <w:sz w:val="22"/>
          <w:szCs w:val="22"/>
        </w:rPr>
        <w:t>Справки по тел. 380-19-18, 380-19-01</w:t>
      </w:r>
    </w:p>
    <w:p w:rsidR="00F83E16" w:rsidRPr="004A4283" w:rsidRDefault="00F83E16" w:rsidP="00F83E16">
      <w:pPr>
        <w:jc w:val="both"/>
        <w:rPr>
          <w:sz w:val="22"/>
          <w:szCs w:val="22"/>
        </w:rPr>
      </w:pPr>
    </w:p>
    <w:p w:rsidR="00F83E16" w:rsidRPr="004A4283" w:rsidRDefault="00F83E16" w:rsidP="00F83E16">
      <w:pPr>
        <w:jc w:val="both"/>
        <w:rPr>
          <w:sz w:val="22"/>
          <w:szCs w:val="22"/>
        </w:rPr>
      </w:pPr>
    </w:p>
    <w:p w:rsidR="00F83E16" w:rsidRPr="004A4283" w:rsidRDefault="00F83E16" w:rsidP="00F83E16">
      <w:pPr>
        <w:pStyle w:val="2"/>
        <w:jc w:val="right"/>
        <w:rPr>
          <w:sz w:val="22"/>
          <w:szCs w:val="22"/>
        </w:rPr>
      </w:pPr>
      <w:r w:rsidRPr="004A4283">
        <w:rPr>
          <w:sz w:val="22"/>
          <w:szCs w:val="22"/>
        </w:rPr>
        <w:t>С уважением,</w:t>
      </w:r>
    </w:p>
    <w:p w:rsidR="00F83E16" w:rsidRPr="004A4283" w:rsidRDefault="005F54D0" w:rsidP="00F83E16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>Совет директоров П</w:t>
      </w:r>
      <w:r w:rsidR="00F83E16" w:rsidRPr="004A4283">
        <w:rPr>
          <w:sz w:val="22"/>
          <w:szCs w:val="22"/>
        </w:rPr>
        <w:t>АО «Отель Санкт-Петербург»</w:t>
      </w:r>
    </w:p>
    <w:p w:rsidR="00DA07C4" w:rsidRDefault="00893299" w:rsidP="00F83E16">
      <w:pPr>
        <w:jc w:val="both"/>
      </w:pPr>
    </w:p>
    <w:sectPr w:rsidR="00DA07C4" w:rsidSect="00D1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121"/>
    <w:multiLevelType w:val="hybridMultilevel"/>
    <w:tmpl w:val="E48088DE"/>
    <w:lvl w:ilvl="0" w:tplc="22F2EA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B402938">
      <w:start w:val="1"/>
      <w:numFmt w:val="upperLetter"/>
      <w:isLgl/>
      <w:lvlText w:val="%2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92FEAAC4">
      <w:numFmt w:val="none"/>
      <w:lvlText w:val=""/>
      <w:lvlJc w:val="left"/>
      <w:pPr>
        <w:tabs>
          <w:tab w:val="num" w:pos="360"/>
        </w:tabs>
      </w:pPr>
    </w:lvl>
    <w:lvl w:ilvl="3" w:tplc="CB74DC46">
      <w:numFmt w:val="none"/>
      <w:lvlText w:val=""/>
      <w:lvlJc w:val="left"/>
      <w:pPr>
        <w:tabs>
          <w:tab w:val="num" w:pos="360"/>
        </w:tabs>
      </w:pPr>
    </w:lvl>
    <w:lvl w:ilvl="4" w:tplc="08DADC1E">
      <w:numFmt w:val="none"/>
      <w:lvlText w:val=""/>
      <w:lvlJc w:val="left"/>
      <w:pPr>
        <w:tabs>
          <w:tab w:val="num" w:pos="360"/>
        </w:tabs>
      </w:pPr>
    </w:lvl>
    <w:lvl w:ilvl="5" w:tplc="E7B22222">
      <w:numFmt w:val="none"/>
      <w:lvlText w:val=""/>
      <w:lvlJc w:val="left"/>
      <w:pPr>
        <w:tabs>
          <w:tab w:val="num" w:pos="360"/>
        </w:tabs>
      </w:pPr>
    </w:lvl>
    <w:lvl w:ilvl="6" w:tplc="E680748C">
      <w:numFmt w:val="none"/>
      <w:lvlText w:val=""/>
      <w:lvlJc w:val="left"/>
      <w:pPr>
        <w:tabs>
          <w:tab w:val="num" w:pos="360"/>
        </w:tabs>
      </w:pPr>
    </w:lvl>
    <w:lvl w:ilvl="7" w:tplc="9500BC30">
      <w:numFmt w:val="none"/>
      <w:lvlText w:val=""/>
      <w:lvlJc w:val="left"/>
      <w:pPr>
        <w:tabs>
          <w:tab w:val="num" w:pos="360"/>
        </w:tabs>
      </w:pPr>
    </w:lvl>
    <w:lvl w:ilvl="8" w:tplc="F52417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5256F3"/>
    <w:multiLevelType w:val="hybridMultilevel"/>
    <w:tmpl w:val="E48088DE"/>
    <w:lvl w:ilvl="0" w:tplc="22F2EA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B402938">
      <w:start w:val="1"/>
      <w:numFmt w:val="upperLetter"/>
      <w:isLgl/>
      <w:lvlText w:val="%2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92FEAAC4">
      <w:numFmt w:val="none"/>
      <w:lvlText w:val=""/>
      <w:lvlJc w:val="left"/>
      <w:pPr>
        <w:tabs>
          <w:tab w:val="num" w:pos="360"/>
        </w:tabs>
      </w:pPr>
    </w:lvl>
    <w:lvl w:ilvl="3" w:tplc="CB74DC46">
      <w:numFmt w:val="none"/>
      <w:lvlText w:val=""/>
      <w:lvlJc w:val="left"/>
      <w:pPr>
        <w:tabs>
          <w:tab w:val="num" w:pos="360"/>
        </w:tabs>
      </w:pPr>
    </w:lvl>
    <w:lvl w:ilvl="4" w:tplc="08DADC1E">
      <w:numFmt w:val="none"/>
      <w:lvlText w:val=""/>
      <w:lvlJc w:val="left"/>
      <w:pPr>
        <w:tabs>
          <w:tab w:val="num" w:pos="360"/>
        </w:tabs>
      </w:pPr>
    </w:lvl>
    <w:lvl w:ilvl="5" w:tplc="E7B22222">
      <w:numFmt w:val="none"/>
      <w:lvlText w:val=""/>
      <w:lvlJc w:val="left"/>
      <w:pPr>
        <w:tabs>
          <w:tab w:val="num" w:pos="360"/>
        </w:tabs>
      </w:pPr>
    </w:lvl>
    <w:lvl w:ilvl="6" w:tplc="E680748C">
      <w:numFmt w:val="none"/>
      <w:lvlText w:val=""/>
      <w:lvlJc w:val="left"/>
      <w:pPr>
        <w:tabs>
          <w:tab w:val="num" w:pos="360"/>
        </w:tabs>
      </w:pPr>
    </w:lvl>
    <w:lvl w:ilvl="7" w:tplc="9500BC30">
      <w:numFmt w:val="none"/>
      <w:lvlText w:val=""/>
      <w:lvlJc w:val="left"/>
      <w:pPr>
        <w:tabs>
          <w:tab w:val="num" w:pos="360"/>
        </w:tabs>
      </w:pPr>
    </w:lvl>
    <w:lvl w:ilvl="8" w:tplc="F52417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E9079E"/>
    <w:multiLevelType w:val="hybridMultilevel"/>
    <w:tmpl w:val="06F2E264"/>
    <w:lvl w:ilvl="0" w:tplc="AC943B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4640DF"/>
    <w:multiLevelType w:val="multilevel"/>
    <w:tmpl w:val="DB46A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FB"/>
    <w:rsid w:val="00092B0B"/>
    <w:rsid w:val="0016089C"/>
    <w:rsid w:val="00230017"/>
    <w:rsid w:val="00414F00"/>
    <w:rsid w:val="005F54D0"/>
    <w:rsid w:val="006B5F0E"/>
    <w:rsid w:val="00893299"/>
    <w:rsid w:val="00AC7389"/>
    <w:rsid w:val="00C73CFB"/>
    <w:rsid w:val="00D14889"/>
    <w:rsid w:val="00E12C6A"/>
    <w:rsid w:val="00ED3BE8"/>
    <w:rsid w:val="00F068DE"/>
    <w:rsid w:val="00F83E16"/>
    <w:rsid w:val="00FC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CF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73CF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3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73CF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3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азвание1"/>
    <w:basedOn w:val="a"/>
    <w:rsid w:val="00C73CFB"/>
    <w:pPr>
      <w:jc w:val="center"/>
    </w:pPr>
    <w:rPr>
      <w:rFonts w:ascii="Arial" w:hAnsi="Arial"/>
      <w:b/>
      <w:sz w:val="32"/>
    </w:rPr>
  </w:style>
  <w:style w:type="paragraph" w:styleId="a5">
    <w:name w:val="Title"/>
    <w:basedOn w:val="a"/>
    <w:link w:val="a6"/>
    <w:qFormat/>
    <w:rsid w:val="00C73CFB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C73CF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F83E16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CF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73CF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3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73CF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73C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азвание1"/>
    <w:basedOn w:val="a"/>
    <w:rsid w:val="00C73CFB"/>
    <w:pPr>
      <w:jc w:val="center"/>
    </w:pPr>
    <w:rPr>
      <w:rFonts w:ascii="Arial" w:hAnsi="Arial"/>
      <w:b/>
      <w:sz w:val="32"/>
    </w:rPr>
  </w:style>
  <w:style w:type="paragraph" w:styleId="a5">
    <w:name w:val="Title"/>
    <w:basedOn w:val="a"/>
    <w:link w:val="a6"/>
    <w:qFormat/>
    <w:rsid w:val="00C73CFB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C73CF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F83E16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Semykin</dc:creator>
  <cp:lastModifiedBy>Semykin</cp:lastModifiedBy>
  <cp:revision>4</cp:revision>
  <dcterms:created xsi:type="dcterms:W3CDTF">2015-05-14T10:59:00Z</dcterms:created>
  <dcterms:modified xsi:type="dcterms:W3CDTF">2016-05-10T06:14:00Z</dcterms:modified>
</cp:coreProperties>
</file>